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DC8" w:rsidRPr="00382DC8" w:rsidRDefault="00382DC8" w:rsidP="00382D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Стандарт основного общего образования по иностранному языку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381000" cy="304800"/>
            <wp:effectExtent l="0" t="0" r="0" b="0"/>
            <wp:docPr id="1" name="Рисунок 1" descr="http://www.personal-yurischeva.edusite.ru/images/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ersonal-yurischeva.edusite.ru/images/g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DC8" w:rsidRPr="00382DC8" w:rsidRDefault="00382DC8" w:rsidP="00382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2DC8" w:rsidRPr="00382DC8" w:rsidRDefault="00382DC8" w:rsidP="00382DC8">
      <w:pPr>
        <w:spacing w:after="0" w:line="340" w:lineRule="atLeast"/>
        <w:ind w:left="142" w:righ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Verdana" w:eastAsia="Times New Roman" w:hAnsi="Verdana" w:cs="Times New Roman"/>
          <w:b/>
          <w:bCs/>
          <w:lang w:eastAsia="ru-RU"/>
        </w:rPr>
        <w:t>СТАНДАРТ ОСНОВНОГО ОБЩЕГО ОБРАЗОВАНИЯ</w:t>
      </w:r>
      <w:r w:rsidRPr="00382DC8">
        <w:rPr>
          <w:rFonts w:ascii="Verdana" w:eastAsia="Times New Roman" w:hAnsi="Verdana" w:cs="Times New Roman"/>
          <w:b/>
          <w:bCs/>
          <w:lang w:eastAsia="ru-RU"/>
        </w:rPr>
        <w:br/>
        <w:t xml:space="preserve">ПО ИНОСТРАННОМУ ЯЗЫКУ 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обучение иностранным языкам осуществлялось в начальной школе, то на ступени основного общего образования должна быть обеспечена преемственность в развитии приобретенных учащимися знаний, умений и навыков.</w:t>
      </w:r>
      <w:r w:rsidRPr="00382D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На этой ступени возможна предпрофильная ориентация учащихся средствами иностранного языка, а также введение второго иностранного языка (за счет школьного компонента).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иностранного языка на ступени основного общего образования направлено на достижение следующих целей: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иноязычной коммуникативной компетенции в совокупности ее составляющих – речевой, языковой, социокультурной, компенсаторной, учебно-познавательной: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речевая компетенция – развитие коммуникативных умений в четырех основных видах речевой деятельности (говорении, аудировании, чтении, письме);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языковая компетенция –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социокультурная компетенция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 (V-VI и VII-IX классы); формирование умения представлять свою страну, ее культуру в условиях иноязычного межкультурного общения;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учебно-познавательная компетенция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 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ОБЯЗАТЕЛЬНЫЙ МИНИМУМ СОДЕРЖАНИЯ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ОСНОВНЫХ ОБРАЗОВАТЕЛЬНЫХ ПРОГРАММ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РЕЧЕВЫЕ УМЕНИЯ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Предметное содержание речи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Общение со сверстниками в ситуациях социально-бытовой, учебно-трудовой и социально-культурной сфер в рамках следующей примерной тематики: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Мои друзья и я. Взаимоотношения в семье, с друзьями. Внешность. Досуг и увлечения (спорт, музыка, чтение, посещение дискотеки, кафе, клуба ). Молодежная мода. Карманные деньги. Покупки. Переписка.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Школьное образование. Изучаемые предметы, отношение к ним. Каникулы. Международные школьные обмены. Проблемы выбора профессии и роль иностранного языка.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Родная страна и страна/страны изучаемого языка. Их географическое положение, климат, население, города и села, достопримечательности. Выдающиеся люди, их вклад в науку и мировую культуру. Технический прогресс. Средства массовой информации. 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Природа и проблемы экологии. Глобальные проблемы современности. Здоровый образ жизни.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речевой деятельности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Диалогическая речь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 этикетного характера – начинать, поддерживать и заканчивать разговор; поздравлять, выражать пожелания и реагировать на них; выражать благодарность; вежливо переспрашивать, отказываться, соглашаться;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диалог-расспрос – запрашивать и сообщать фактическую информацию (кто? что? как? где? куда? когда? с кем? почему?), переходя с позиции спрашивающего на позицию отвечающего; целенаправленно расспрашивать, «брать интервью»;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диалог-побуждение к действию – обращаться с просьбой и выражать готовность/отказ ее выполнить; давать совет и принимать/ не принимать его; приглашать к действию/взаимодействию и соглашаться/не соглашаться принять в нем участие; делать предложение и выражать согласие/несогласие принять его, объяснять причину;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диалог-обмен мнениями – выражать точку зрения и соглашаться/не соглашаться с ней; высказывать одобрение/неодобрение; выражать сомнение, эмоциональную оценку обсуждаемых событий (радость/огорчение, желание/нежелание), эмоциональную поддержку партнера, в том числе с помощью комплиментов.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Комбинирование указанных видов диалога для решения более сложных коммуникативных задач.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Монологическая речь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кратко высказываться о фактах и событиях, используя такие коммуникативные типы речи, как описание/характеристика, повествование/сообщение, эмоциональные и оценочные суждения; 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передавать содержание, основную мысль прочитанного с опорой на текст;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сообщение по прочитанному/услышанному тексту;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выражать и аргументировать свое отношение к прочитанному.</w:t>
      </w:r>
    </w:p>
    <w:p w:rsidR="00382DC8" w:rsidRPr="00382DC8" w:rsidRDefault="00382DC8" w:rsidP="00382DC8">
      <w:pPr>
        <w:spacing w:before="100" w:after="100" w:line="240" w:lineRule="auto"/>
        <w:ind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на слух и понимание несложных текстов с разной глубиной и точностью проникновения в их содержание (с полным пониманием, с пониманием основного содержания, с выборочным пониманием) в зависимости от коммуникативной задачи и стиля текста.</w:t>
      </w:r>
    </w:p>
    <w:p w:rsidR="00382DC8" w:rsidRPr="00382DC8" w:rsidRDefault="00382DC8" w:rsidP="00382DC8">
      <w:pPr>
        <w:spacing w:before="100" w:after="100" w:line="240" w:lineRule="auto"/>
        <w:ind w:left="284" w:right="200" w:hanging="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умений: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выделять основную информацию в воспринимаемом на слух тексте и прогнозировать его содержание;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главные факты, опуская второстепенные;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выборочно понимать необходимую информацию прагматических текстов с опорой на языковую догадку, контекст;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неизвестный языковой материал, несущественный для понимания.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и точностью проникновения в их содержание (в зависимости от вида чтения):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пониманием основного содержания (ознакомительное чтение);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полным пониманием содержания (изучающее чтение);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выборочным пониманием нужной или интересующей информации (просмотровое/поисковое чтение).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словаря независимо от вида чтения. 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Чтение с пониманием основного содержания аутентичных текстов на материалах, отражающих особенности быта, жизни, культуры стран изучаемого языка.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умений: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тему, содержание текста по заголовку;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выделять основную мысль;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главные факты из текста, опуская второстепенные;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устанавливать логическую последовательность основных фактов текста.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полным пониманием содержания несложных аутентичных адаптированных текстов разных жанров.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умений: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 и точно понимать содержание текста на основе его информационной переработки (раскрытие значения незнакомых слов, грамматический анализ, составление плана);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оценивать полученную информацию, выражать свое мнение;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комментировать/объяснять те или иные факты, описанные в тексте.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Чтение с выборочным пониманием нужной или интересующей информации – умение просмотреть текст (статью или несколько статей из газеты, журнала) и выбрать информацию, которая необходима или представляет интерес для учащихся.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умений: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выписки из текста;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короткие поздравления (с днем рождения, другим праздником), выражать пожелания;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заполнять формуляр (указывать имя, фамилию, пол, возраст, гражданство, адрес);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писать личное письмо по образцу/без опоры на образец (расспрашивать адресата о его жизни, делах, сообщать то же о себе, выражать благодарность, просьбу), используя материал тем, усвоенных в устной речи, употребляя формулы речевого этикета, принятые в стране изучаемого языка.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ЗНАНИЯ И НАВЫКИ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Орфография</w:t>
      </w: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 чтения и орфографии и навыки их применения на основе изучаемого лексико-грамматического материала.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Произносительная сторона речи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адекватного произношения и различения на слух всех звуков изучаемого иностранного языка, соблюдения ударения и интонации в словах и фразах, ритмико-интонационные навыки произношения различных типов предложений, выражение чувств и эмоций с помощью эмфатической интонации.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Лексическая сторона речи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распознавания и употребления в речи лексических единиц, обслуживающих ситуации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языка; основные способы словообразования: аффиксации, словосложения, конверсии.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Грамматическая сторона речи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нераспространенных и распространенных простых предложений, безличных предложений, сложносочиненных и сложноподчиненных предложений, использования прямого и обратного порядка слов. Навыки распознавания и употребления в речи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глаголов в наиболее употребительных временных формах действительного и страдательного залогов, модальных глаголов и их эквивалентов, существительных в различных падежах, артиклей, относительных, неопределенных/неопределенно-личных местоимений, прилагательных, наречий, степеней сравнения прилагательных и наречий, предлогов, количественных и порядковых числительных. Навыки их распознавания и употребления в речи.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СОЦИОКУЛЬТУРНЫЕ ЗНАНИЯ И УМЕНИЯ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межличностного и межкультурного общения с применением знаний о национально-культурных особенностях своей страны и страны/стран изучаемого языка, полученных на уроках иностранного языка и в процессе изучения других предметов. 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Знание:</w:t>
      </w: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значения изучаемого иностранного языка в современном мире;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наиболее употребительной фоновой лексики, реалий;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современный социокультурный портрет стран, говорящих на изучаемом языке;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культурного наследия стран изучаемого языка;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умениями: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представлять родную культуру на иностранном языке; 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находить сходство и различие в традициях своей страны и страны/стран изучаемого языка;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помощь зарубежным гостям в ситуациях повседневного общения.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КОМПЕНСАТОРНЫЕ УМЕНИЯ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выходить из положения при дефиците языковых средств, а именно: использовать при говорении переспрос, перифраз, синонимичные средства, мимику, жесты; при чтении и аудировании – языковую догадку, прогнозирование содержания.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УЧЕБНО-ПОЗНАВАТЕЛЬНЫЕ УМЕНИЯ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специальными учебными умениями: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осуществлять информационную переработку иноязычных текстов;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пользоваться словарями и справочниками, в том числе электронными;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участвовать в проектной деятельности, в том числе межпредметного характера, требующей использования иноязычных источников информации.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ПОДГОТОВКИ ВЫПУСКНИКОВ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иностранного языка ученик должен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знать/понимать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особенности структуры простых и сложных предложений изучаемого иностранного языка; интонацию различных коммуникативных типов предложения;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признаки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основные нормы речевого этикета (реплики-клише, наиболее распространенная оценочная лексика), принятые в стране изучаемого языка;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уметь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перифраз, синонимичные средства в процессе устного общения;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аудирование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понимать основное содержание коротких, несложных аутентичных прагматических текстов (прогноз погоды, программы теле/радио передач, объявления на вокзале/в аэропорту) и выделять значимую информацию;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переспрос, просьбу повторить;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  <w:r w:rsidRPr="00382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ориентироваться в иноязычном тексте; прогнозировать его содержание по заголовку;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читать аутентичные тексты разных жанров с пониманием основного содержания (определять тему, основную мысль; выделять главные факты, опуская 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второстепенные; устанавливать логическую последовательность основных фактов текста);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читать текст с выборочным пониманием нужной или интересующей информации;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письменная речь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заполнять анкеты и формуляры;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использовать приобретенные знания и умения в практической деятельности и повседневной жизни для: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создания целостной картины полиязычного, поликультурного мира, осознания места и роли родного языка и изучаемого иностранного языка в этом мире;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 </w:t>
      </w:r>
    </w:p>
    <w:p w:rsidR="00382DC8" w:rsidRPr="00382DC8" w:rsidRDefault="00382DC8" w:rsidP="00382DC8">
      <w:pPr>
        <w:spacing w:before="100" w:after="100" w:line="240" w:lineRule="auto"/>
        <w:ind w:left="20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ознакомления представителей других стран с культурой своего народа; осознания себя гражданином своей страны и мира.</w:t>
      </w:r>
    </w:p>
    <w:p w:rsidR="00F64AC3" w:rsidRDefault="00F64AC3"/>
    <w:sectPr w:rsidR="00F64AC3" w:rsidSect="00F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382DC8"/>
    <w:rsid w:val="00382DC8"/>
    <w:rsid w:val="00F64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C3"/>
  </w:style>
  <w:style w:type="paragraph" w:styleId="1">
    <w:name w:val="heading 1"/>
    <w:basedOn w:val="a"/>
    <w:link w:val="10"/>
    <w:uiPriority w:val="9"/>
    <w:qFormat/>
    <w:rsid w:val="00382D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D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2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2139</Words>
  <Characters>12198</Characters>
  <Application>Microsoft Office Word</Application>
  <DocSecurity>0</DocSecurity>
  <Lines>101</Lines>
  <Paragraphs>28</Paragraphs>
  <ScaleCrop>false</ScaleCrop>
  <Company/>
  <LinksUpToDate>false</LinksUpToDate>
  <CharactersWithSpaces>14309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dcterms:created xsi:type="dcterms:W3CDTF">2010-09-18T18:53:00Z</dcterms:created>
  <dcterms:modified xsi:type="dcterms:W3CDTF">2010-09-18T18:53:00Z</dcterms:modified>
</cp:coreProperties>
</file>